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DB0F6" w14:textId="2E3DCD09" w:rsidR="00794946" w:rsidRDefault="00794946" w:rsidP="00794946">
      <w:pPr>
        <w:spacing w:line="276" w:lineRule="auto"/>
        <w:jc w:val="both"/>
        <w:rPr>
          <w:lang w:val="it-IT" w:eastAsia="zh-CN"/>
        </w:rPr>
      </w:pPr>
      <w:r>
        <w:rPr>
          <w:noProof/>
          <w:lang w:val="it-IT" w:eastAsia="it-IT"/>
        </w:rPr>
        <w:drawing>
          <wp:inline distT="0" distB="0" distL="0" distR="0" wp14:anchorId="39E1AB51" wp14:editId="082C802C">
            <wp:extent cx="2781300" cy="99060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rPr>
          <w:rFonts w:ascii="Calibri" w:hAnsi="Calibri" w:cs="Calibri"/>
          <w:b/>
          <w:noProof/>
          <w:lang w:val="it-IT" w:eastAsia="it-IT"/>
        </w:rPr>
        <w:drawing>
          <wp:inline distT="0" distB="0" distL="0" distR="0" wp14:anchorId="21761AC5" wp14:editId="4A185DF1">
            <wp:extent cx="685800" cy="12858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AAC74" w14:textId="77777777" w:rsidR="00794946" w:rsidRDefault="00794946" w:rsidP="00794946">
      <w:pPr>
        <w:spacing w:line="276" w:lineRule="auto"/>
        <w:jc w:val="both"/>
        <w:rPr>
          <w:rFonts w:ascii="Calibri" w:hAnsi="Calibri" w:cs="Calibri"/>
          <w:b/>
        </w:rPr>
      </w:pPr>
    </w:p>
    <w:p w14:paraId="7DA6A4DF" w14:textId="77777777" w:rsidR="00794946" w:rsidRDefault="00794946" w:rsidP="00794946">
      <w:pPr>
        <w:spacing w:line="276" w:lineRule="auto"/>
        <w:jc w:val="center"/>
        <w:rPr>
          <w:rFonts w:ascii="Calibri" w:hAnsi="Calibri" w:cs="Calibri"/>
          <w:b/>
        </w:rPr>
      </w:pPr>
    </w:p>
    <w:p w14:paraId="7D0FEAD5" w14:textId="77777777" w:rsidR="00794946" w:rsidRDefault="00794946" w:rsidP="00794946">
      <w:pPr>
        <w:spacing w:line="276" w:lineRule="auto"/>
        <w:jc w:val="center"/>
        <w:rPr>
          <w:rFonts w:ascii="Calibri" w:hAnsi="Calibri" w:cs="Calibri"/>
          <w:b/>
        </w:rPr>
      </w:pPr>
    </w:p>
    <w:p w14:paraId="66B0D5E7" w14:textId="77777777" w:rsidR="00794946" w:rsidRDefault="00794946" w:rsidP="00794946">
      <w:pPr>
        <w:spacing w:line="276" w:lineRule="auto"/>
        <w:jc w:val="center"/>
        <w:rPr>
          <w:rFonts w:ascii="Calibri" w:hAnsi="Calibri" w:cs="Calibri"/>
          <w:b/>
        </w:rPr>
      </w:pPr>
    </w:p>
    <w:p w14:paraId="290AE7BF" w14:textId="77777777" w:rsidR="00794946" w:rsidRPr="00794946" w:rsidRDefault="00794946" w:rsidP="00794946">
      <w:pPr>
        <w:spacing w:line="276" w:lineRule="auto"/>
        <w:jc w:val="center"/>
        <w:rPr>
          <w:rFonts w:ascii="Calibri" w:hAnsi="Calibri" w:cs="Calibri"/>
          <w:b/>
          <w:lang w:val="it-IT"/>
        </w:rPr>
      </w:pPr>
      <w:r w:rsidRPr="00794946">
        <w:rPr>
          <w:rFonts w:ascii="Calibri" w:hAnsi="Calibri" w:cs="Calibri"/>
          <w:b/>
          <w:lang w:val="it-IT"/>
        </w:rPr>
        <w:t>Seminario “La leadership femminile nelle religioni. Riflessioni, esperienze e prospettive”</w:t>
      </w:r>
    </w:p>
    <w:p w14:paraId="22694249" w14:textId="77777777" w:rsidR="00794946" w:rsidRPr="00794946" w:rsidRDefault="00794946" w:rsidP="00794946">
      <w:pPr>
        <w:spacing w:line="276" w:lineRule="auto"/>
        <w:jc w:val="center"/>
        <w:rPr>
          <w:rFonts w:ascii="Calibri" w:hAnsi="Calibri" w:cs="Calibri"/>
          <w:b/>
          <w:lang w:val="it-IT"/>
        </w:rPr>
      </w:pPr>
      <w:r w:rsidRPr="00794946">
        <w:rPr>
          <w:rFonts w:ascii="Calibri" w:hAnsi="Calibri" w:cs="Calibri"/>
          <w:b/>
          <w:lang w:val="it-IT"/>
        </w:rPr>
        <w:t>2 dicembre 2022 ore 15.00</w:t>
      </w:r>
    </w:p>
    <w:p w14:paraId="3B20B154" w14:textId="77777777" w:rsidR="00794946" w:rsidRPr="00794946" w:rsidRDefault="00794946" w:rsidP="00794946">
      <w:pPr>
        <w:spacing w:line="276" w:lineRule="auto"/>
        <w:jc w:val="center"/>
        <w:rPr>
          <w:rFonts w:ascii="Calibri" w:hAnsi="Calibri" w:cs="Calibri"/>
          <w:lang w:val="it-IT"/>
        </w:rPr>
      </w:pPr>
      <w:r w:rsidRPr="00794946">
        <w:rPr>
          <w:rFonts w:ascii="Calibri" w:hAnsi="Calibri" w:cs="Calibri"/>
          <w:lang w:val="it-IT"/>
        </w:rPr>
        <w:t>Dipartimento di Studi Linguistici e Culturali Università degli Studi di Modena e Reggio Emilia</w:t>
      </w:r>
    </w:p>
    <w:p w14:paraId="703FAFF1" w14:textId="77777777" w:rsidR="00794946" w:rsidRPr="00794946" w:rsidRDefault="00794946" w:rsidP="00794946">
      <w:pPr>
        <w:spacing w:line="276" w:lineRule="auto"/>
        <w:jc w:val="center"/>
        <w:rPr>
          <w:rFonts w:ascii="Liberation Serif" w:hAnsi="Liberation Serif" w:cs="Arial"/>
          <w:lang w:val="it-IT"/>
        </w:rPr>
      </w:pPr>
      <w:r w:rsidRPr="00794946">
        <w:rPr>
          <w:rFonts w:ascii="Calibri" w:hAnsi="Calibri" w:cs="Calibri"/>
          <w:lang w:val="it-IT"/>
        </w:rPr>
        <w:t xml:space="preserve">Promosso da </w:t>
      </w:r>
      <w:proofErr w:type="spellStart"/>
      <w:r w:rsidRPr="00794946">
        <w:rPr>
          <w:rFonts w:ascii="Calibri" w:hAnsi="Calibri" w:cs="Calibri"/>
          <w:lang w:val="it-IT"/>
        </w:rPr>
        <w:t>GeR</w:t>
      </w:r>
      <w:proofErr w:type="spellEnd"/>
      <w:r w:rsidRPr="00794946">
        <w:rPr>
          <w:rFonts w:ascii="Calibri" w:hAnsi="Calibri" w:cs="Calibri"/>
          <w:lang w:val="it-IT"/>
        </w:rPr>
        <w:t>-</w:t>
      </w:r>
      <w:r w:rsidRPr="00794946">
        <w:rPr>
          <w:lang w:val="it-IT"/>
        </w:rPr>
        <w:t xml:space="preserve"> </w:t>
      </w:r>
      <w:r w:rsidRPr="00794946">
        <w:rPr>
          <w:rFonts w:ascii="Calibri" w:hAnsi="Calibri" w:cs="Calibri"/>
          <w:lang w:val="it-IT"/>
        </w:rPr>
        <w:t xml:space="preserve">Gruppo di ricerca di </w:t>
      </w:r>
      <w:proofErr w:type="spellStart"/>
      <w:r w:rsidRPr="00794946">
        <w:rPr>
          <w:rFonts w:ascii="Calibri" w:hAnsi="Calibri" w:cs="Calibri"/>
          <w:lang w:val="it-IT"/>
        </w:rPr>
        <w:t>Unimore</w:t>
      </w:r>
      <w:proofErr w:type="spellEnd"/>
      <w:r w:rsidRPr="00794946">
        <w:rPr>
          <w:rFonts w:ascii="Calibri" w:hAnsi="Calibri" w:cs="Calibri"/>
          <w:lang w:val="it-IT"/>
        </w:rPr>
        <w:t xml:space="preserve"> "Generi e Religioni"  </w:t>
      </w:r>
    </w:p>
    <w:p w14:paraId="564D94E1" w14:textId="77777777" w:rsidR="00794946" w:rsidRPr="00794946" w:rsidRDefault="00794946" w:rsidP="00794946">
      <w:pPr>
        <w:spacing w:line="276" w:lineRule="auto"/>
        <w:jc w:val="center"/>
        <w:rPr>
          <w:rFonts w:ascii="Calibri" w:hAnsi="Calibri" w:cs="Calibri"/>
          <w:i/>
          <w:lang w:val="it-IT"/>
        </w:rPr>
      </w:pPr>
      <w:proofErr w:type="gramStart"/>
      <w:r w:rsidRPr="00794946">
        <w:rPr>
          <w:rFonts w:ascii="Calibri" w:hAnsi="Calibri" w:cs="Calibri"/>
          <w:i/>
          <w:lang w:val="it-IT"/>
        </w:rPr>
        <w:t>in</w:t>
      </w:r>
      <w:proofErr w:type="gramEnd"/>
      <w:r w:rsidRPr="00794946">
        <w:rPr>
          <w:rFonts w:ascii="Calibri" w:hAnsi="Calibri" w:cs="Calibri"/>
          <w:i/>
          <w:lang w:val="it-IT"/>
        </w:rPr>
        <w:t xml:space="preserve"> collaborazione con Centro documentazione donna</w:t>
      </w:r>
    </w:p>
    <w:p w14:paraId="56221535" w14:textId="77777777" w:rsidR="00AF2F8A" w:rsidRPr="00794946" w:rsidRDefault="00AF2F8A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</w:p>
    <w:p w14:paraId="74947A54" w14:textId="77777777" w:rsidR="00AF2F8A" w:rsidRPr="00794946" w:rsidRDefault="00AF2F8A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</w:p>
    <w:p w14:paraId="7CC9496D" w14:textId="77777777" w:rsidR="00364997" w:rsidRPr="00794946" w:rsidRDefault="00364997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</w:p>
    <w:p w14:paraId="7F25CDD1" w14:textId="77777777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  <w:r w:rsidRPr="00794946">
        <w:rPr>
          <w:rFonts w:ascii="Calibri" w:hAnsi="Calibri" w:cs="Calibri"/>
          <w:b/>
          <w:bCs/>
          <w:sz w:val="24"/>
          <w:szCs w:val="24"/>
        </w:rPr>
        <w:t xml:space="preserve">Carla </w:t>
      </w:r>
      <w:proofErr w:type="spellStart"/>
      <w:r w:rsidRPr="00794946">
        <w:rPr>
          <w:rFonts w:ascii="Calibri" w:hAnsi="Calibri" w:cs="Calibri"/>
          <w:b/>
          <w:bCs/>
          <w:sz w:val="24"/>
          <w:szCs w:val="24"/>
        </w:rPr>
        <w:t>Gianotti</w:t>
      </w:r>
      <w:proofErr w:type="spellEnd"/>
      <w:r w:rsidRPr="0079494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94946">
        <w:rPr>
          <w:rFonts w:ascii="Calibri" w:hAnsi="Calibri" w:cs="Calibri"/>
          <w:sz w:val="24"/>
          <w:szCs w:val="24"/>
        </w:rPr>
        <w:t>tibetologa</w:t>
      </w:r>
      <w:proofErr w:type="spellEnd"/>
      <w:r w:rsidRPr="00794946">
        <w:rPr>
          <w:rFonts w:ascii="Calibri" w:hAnsi="Calibri" w:cs="Calibri"/>
          <w:sz w:val="24"/>
          <w:szCs w:val="24"/>
        </w:rPr>
        <w:t>, saggista, docente di Buddhismo tibetano, Scuola Superiore di Filosofia Orientale e Comparativa di Rimini</w:t>
      </w:r>
    </w:p>
    <w:p w14:paraId="5112CB84" w14:textId="77777777" w:rsidR="00364997" w:rsidRPr="00794946" w:rsidRDefault="00364997" w:rsidP="00B54FBB">
      <w:pPr>
        <w:pStyle w:val="Corp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855BAF1" w14:textId="77777777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  <w:r w:rsidRPr="00794946">
        <w:rPr>
          <w:rFonts w:ascii="Calibri" w:hAnsi="Calibri" w:cs="Calibri"/>
          <w:b/>
          <w:bCs/>
          <w:sz w:val="24"/>
          <w:szCs w:val="24"/>
        </w:rPr>
        <w:t xml:space="preserve">Titolo: </w:t>
      </w:r>
      <w:r w:rsidRPr="00794946">
        <w:rPr>
          <w:rFonts w:ascii="Calibri" w:hAnsi="Calibri" w:cs="Calibri"/>
          <w:i/>
          <w:iCs/>
          <w:sz w:val="24"/>
          <w:szCs w:val="24"/>
        </w:rPr>
        <w:t>Stereotipi di genere e realizzazione femminile. Le maestre di Dharma nel buddhismo tibetano</w:t>
      </w:r>
    </w:p>
    <w:p w14:paraId="5916569A" w14:textId="77777777" w:rsidR="00364997" w:rsidRPr="00794946" w:rsidRDefault="00364997" w:rsidP="00B54FBB">
      <w:pPr>
        <w:pStyle w:val="Corp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BF19EAC" w14:textId="77777777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794946">
        <w:rPr>
          <w:rFonts w:ascii="Calibri" w:hAnsi="Calibri" w:cs="Calibri"/>
          <w:b/>
          <w:bCs/>
          <w:sz w:val="24"/>
          <w:szCs w:val="24"/>
        </w:rPr>
        <w:t>Abstract</w:t>
      </w:r>
      <w:proofErr w:type="spellEnd"/>
      <w:r w:rsidRPr="0079494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4A1B957" w14:textId="4CF1BEF3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  <w:r w:rsidRPr="00794946">
        <w:rPr>
          <w:rFonts w:ascii="Calibri" w:hAnsi="Calibri" w:cs="Calibri"/>
          <w:sz w:val="24"/>
          <w:szCs w:val="24"/>
        </w:rPr>
        <w:t xml:space="preserve">Tra i diversi stereotipi di genere che abitano le culture uno ancora molto diffuso e influente è quello che considera la dimensione religiosa quale territorio privilegiato o esclusivo del maschile. E una tale attitudine – accreditata e perpetuata dalla </w:t>
      </w:r>
      <w:r w:rsidRPr="00794946">
        <w:rPr>
          <w:rFonts w:ascii="Calibri" w:hAnsi="Calibri" w:cs="Calibri"/>
          <w:sz w:val="24"/>
          <w:szCs w:val="24"/>
          <w:rtl/>
        </w:rPr>
        <w:t>‘</w:t>
      </w:r>
      <w:r w:rsidRPr="00794946">
        <w:rPr>
          <w:rFonts w:ascii="Calibri" w:hAnsi="Calibri" w:cs="Calibri"/>
          <w:sz w:val="24"/>
          <w:szCs w:val="24"/>
        </w:rPr>
        <w:t>norma</w:t>
      </w:r>
      <w:r w:rsidRPr="00794946">
        <w:rPr>
          <w:rFonts w:ascii="Calibri" w:hAnsi="Calibri" w:cs="Calibri"/>
          <w:sz w:val="24"/>
          <w:szCs w:val="24"/>
          <w:rtl/>
        </w:rPr>
        <w:t xml:space="preserve">’ </w:t>
      </w:r>
      <w:r w:rsidRPr="00794946">
        <w:rPr>
          <w:rFonts w:ascii="Calibri" w:hAnsi="Calibri" w:cs="Calibri"/>
          <w:sz w:val="24"/>
          <w:szCs w:val="24"/>
        </w:rPr>
        <w:t>androcentrica dominante –</w:t>
      </w:r>
      <w:r w:rsidR="007F1E53" w:rsidRPr="00794946">
        <w:rPr>
          <w:rFonts w:ascii="Calibri" w:hAnsi="Calibri" w:cs="Calibri"/>
          <w:sz w:val="24"/>
          <w:szCs w:val="24"/>
        </w:rPr>
        <w:t xml:space="preserve"> risulta ancora oggi largamente</w:t>
      </w:r>
      <w:r w:rsidRPr="00794946">
        <w:rPr>
          <w:rFonts w:ascii="Calibri" w:hAnsi="Calibri" w:cs="Calibri"/>
          <w:sz w:val="24"/>
          <w:szCs w:val="24"/>
        </w:rPr>
        <w:t xml:space="preserve"> attestata nei diversi buddhismi del mondo e così nel buddhismo tibetano.  </w:t>
      </w:r>
      <w:r w:rsidR="007F1E53" w:rsidRPr="00794946">
        <w:rPr>
          <w:rFonts w:ascii="Calibri" w:hAnsi="Calibri" w:cs="Calibri"/>
          <w:sz w:val="24"/>
          <w:szCs w:val="24"/>
        </w:rPr>
        <w:t xml:space="preserve">È </w:t>
      </w:r>
      <w:r w:rsidRPr="00794946">
        <w:rPr>
          <w:rFonts w:ascii="Calibri" w:hAnsi="Calibri" w:cs="Calibri"/>
          <w:sz w:val="24"/>
          <w:szCs w:val="24"/>
        </w:rPr>
        <w:t xml:space="preserve">solamente la consapevolezza della parzialità sia della storia religiosa sin qui documentata (per molti versi coniugata soprattutto maschile) sia </w:t>
      </w:r>
      <w:proofErr w:type="spellStart"/>
      <w:r w:rsidRPr="00794946">
        <w:rPr>
          <w:rFonts w:ascii="Calibri" w:hAnsi="Calibri" w:cs="Calibri"/>
          <w:sz w:val="24"/>
          <w:szCs w:val="24"/>
        </w:rPr>
        <w:t>dell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esperienza religiosa maschile ciò che ha consentito di riconoscere </w:t>
      </w:r>
      <w:proofErr w:type="spellStart"/>
      <w:r w:rsidRPr="00794946">
        <w:rPr>
          <w:rFonts w:ascii="Calibri" w:hAnsi="Calibri" w:cs="Calibri"/>
          <w:sz w:val="24"/>
          <w:szCs w:val="24"/>
        </w:rPr>
        <w:t>all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interno della tradizione buddhista tibetana, attraverso i secoli e sino a </w:t>
      </w:r>
      <w:proofErr w:type="spellStart"/>
      <w:r w:rsidRPr="00794946">
        <w:rPr>
          <w:rFonts w:ascii="Calibri" w:hAnsi="Calibri" w:cs="Calibri"/>
          <w:sz w:val="24"/>
          <w:szCs w:val="24"/>
        </w:rPr>
        <w:t>tutt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oggi, la </w:t>
      </w:r>
      <w:r w:rsidRPr="00794946">
        <w:rPr>
          <w:rFonts w:ascii="Calibri" w:hAnsi="Calibri" w:cs="Calibri"/>
          <w:sz w:val="24"/>
          <w:szCs w:val="24"/>
          <w:rtl/>
        </w:rPr>
        <w:t>‘</w:t>
      </w:r>
      <w:r w:rsidRPr="00794946">
        <w:rPr>
          <w:rFonts w:ascii="Calibri" w:hAnsi="Calibri" w:cs="Calibri"/>
          <w:sz w:val="24"/>
          <w:szCs w:val="24"/>
        </w:rPr>
        <w:t>realizzazione</w:t>
      </w:r>
      <w:r w:rsidRPr="00794946">
        <w:rPr>
          <w:rFonts w:ascii="Calibri" w:hAnsi="Calibri" w:cs="Calibri"/>
          <w:sz w:val="24"/>
          <w:szCs w:val="24"/>
          <w:rtl/>
        </w:rPr>
        <w:t xml:space="preserve">’ </w:t>
      </w:r>
      <w:r w:rsidRPr="00794946">
        <w:rPr>
          <w:rFonts w:ascii="Calibri" w:hAnsi="Calibri" w:cs="Calibri"/>
          <w:sz w:val="24"/>
          <w:szCs w:val="24"/>
        </w:rPr>
        <w:t xml:space="preserve">spirituale di tante devote e di straordinarie e autorevoli maestre di Dharma. </w:t>
      </w:r>
    </w:p>
    <w:p w14:paraId="57BBA222" w14:textId="77777777" w:rsidR="00AF2F8A" w:rsidRPr="00794946" w:rsidRDefault="00AF2F8A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</w:p>
    <w:p w14:paraId="49052F02" w14:textId="77777777" w:rsidR="00364997" w:rsidRPr="00794946" w:rsidRDefault="00364997" w:rsidP="00B54FBB">
      <w:pPr>
        <w:pStyle w:val="Corp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47D003" w14:textId="77777777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  <w:r w:rsidRPr="00794946">
        <w:rPr>
          <w:rFonts w:ascii="Calibri" w:hAnsi="Calibri" w:cs="Calibri"/>
          <w:b/>
          <w:bCs/>
          <w:sz w:val="24"/>
          <w:szCs w:val="24"/>
        </w:rPr>
        <w:t>Sonia Brunetti</w:t>
      </w:r>
      <w:r w:rsidRPr="00794946">
        <w:rPr>
          <w:rFonts w:ascii="Calibri" w:hAnsi="Calibri" w:cs="Calibri"/>
          <w:sz w:val="24"/>
          <w:szCs w:val="24"/>
        </w:rPr>
        <w:t>, docente, formatrice, redattrice su ebraismo e Shoah</w:t>
      </w:r>
    </w:p>
    <w:p w14:paraId="66E92A21" w14:textId="77777777" w:rsidR="00364997" w:rsidRPr="00794946" w:rsidRDefault="00364997" w:rsidP="00B54FBB">
      <w:pPr>
        <w:pStyle w:val="Corp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203DEE0" w14:textId="77777777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794946">
        <w:rPr>
          <w:rFonts w:ascii="Calibri" w:hAnsi="Calibri" w:cs="Calibri"/>
          <w:b/>
          <w:bCs/>
          <w:sz w:val="24"/>
          <w:szCs w:val="24"/>
        </w:rPr>
        <w:t>Titolo</w:t>
      </w:r>
      <w:r w:rsidRPr="00794946">
        <w:rPr>
          <w:rFonts w:ascii="Calibri" w:hAnsi="Calibri" w:cs="Calibri"/>
          <w:sz w:val="24"/>
          <w:szCs w:val="24"/>
        </w:rPr>
        <w:t>: </w:t>
      </w:r>
      <w:r w:rsidRPr="00794946">
        <w:rPr>
          <w:rFonts w:ascii="Calibri" w:hAnsi="Calibri" w:cs="Calibri"/>
          <w:i/>
          <w:iCs/>
          <w:sz w:val="24"/>
          <w:szCs w:val="24"/>
        </w:rPr>
        <w:t>Donne ebree tra femminismo e ortodossia</w:t>
      </w:r>
    </w:p>
    <w:p w14:paraId="1A021BFE" w14:textId="77777777" w:rsidR="00364997" w:rsidRPr="00794946" w:rsidRDefault="00364997" w:rsidP="00B54FBB">
      <w:pPr>
        <w:pStyle w:val="Corp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8A24C5" w14:textId="77777777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794946">
        <w:rPr>
          <w:rFonts w:ascii="Calibri" w:hAnsi="Calibri" w:cs="Calibri"/>
          <w:b/>
          <w:bCs/>
          <w:sz w:val="24"/>
          <w:szCs w:val="24"/>
        </w:rPr>
        <w:t>Abstract</w:t>
      </w:r>
      <w:proofErr w:type="spellEnd"/>
    </w:p>
    <w:p w14:paraId="44754E99" w14:textId="00BCE9EA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  <w:r w:rsidRPr="00794946">
        <w:rPr>
          <w:rFonts w:ascii="Calibri" w:hAnsi="Calibri" w:cs="Calibri"/>
          <w:sz w:val="24"/>
          <w:szCs w:val="24"/>
        </w:rPr>
        <w:t xml:space="preserve">Per parlare di donne ed ebraismo è necessario iniziare dalla Bibbia e dai testi della Tradizione talmudica. Fonti di origine antiche che continuamente si rinnovano e offrono una molteplicità di percorsi interpretativi che indicano e spiegano come, </w:t>
      </w:r>
      <w:proofErr w:type="spellStart"/>
      <w:r w:rsidRPr="00794946">
        <w:rPr>
          <w:rFonts w:ascii="Calibri" w:hAnsi="Calibri" w:cs="Calibri"/>
          <w:sz w:val="24"/>
          <w:szCs w:val="24"/>
        </w:rPr>
        <w:t>all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interno della tradizione, le donne siano tenute in alta considerazione e svolgano un ruolo centrale e importante.</w:t>
      </w:r>
      <w:r w:rsidR="007F1E53" w:rsidRPr="00794946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946">
        <w:rPr>
          <w:rFonts w:ascii="Calibri" w:hAnsi="Calibri" w:cs="Calibri"/>
          <w:sz w:val="24"/>
          <w:szCs w:val="24"/>
        </w:rPr>
        <w:t xml:space="preserve">Nonostante la diversità di interpretazioni, posizioni e significati dei commentari nei confronti delle donne è innegabile la tendenza </w:t>
      </w:r>
      <w:proofErr w:type="spellStart"/>
      <w:r w:rsidRPr="00794946">
        <w:rPr>
          <w:rFonts w:ascii="Calibri" w:hAnsi="Calibri" w:cs="Calibri"/>
          <w:sz w:val="24"/>
          <w:szCs w:val="24"/>
        </w:rPr>
        <w:t>dell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ebraismo ad affidare a uomo e donna ruoli ben precisi, diversi e non intercambiabili. Un fatto che, volente o nolente, crea un problema.</w:t>
      </w:r>
      <w:r w:rsidR="007F1E53" w:rsidRPr="00794946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946">
        <w:rPr>
          <w:rFonts w:ascii="Calibri" w:hAnsi="Calibri" w:cs="Calibri"/>
          <w:sz w:val="24"/>
          <w:szCs w:val="24"/>
        </w:rPr>
        <w:t xml:space="preserve">Nel corso </w:t>
      </w:r>
      <w:proofErr w:type="spellStart"/>
      <w:r w:rsidRPr="00794946">
        <w:rPr>
          <w:rFonts w:ascii="Calibri" w:hAnsi="Calibri" w:cs="Calibri"/>
          <w:sz w:val="24"/>
          <w:szCs w:val="24"/>
        </w:rPr>
        <w:t>dell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intervento si accenna ad alcune </w:t>
      </w:r>
      <w:r w:rsidRPr="00794946">
        <w:rPr>
          <w:rFonts w:ascii="Calibri" w:hAnsi="Calibri" w:cs="Calibri"/>
          <w:sz w:val="24"/>
          <w:szCs w:val="24"/>
        </w:rPr>
        <w:lastRenderedPageBreak/>
        <w:t xml:space="preserve">delle questioni sollevate dal pensiero femminista ebraico sullo </w:t>
      </w:r>
      <w:r w:rsidRPr="00794946">
        <w:rPr>
          <w:rFonts w:ascii="Calibri" w:hAnsi="Calibri" w:cs="Calibri"/>
          <w:sz w:val="24"/>
          <w:szCs w:val="24"/>
          <w:rtl/>
          <w:lang w:val="ar-SA"/>
        </w:rPr>
        <w:t>“</w:t>
      </w:r>
      <w:r w:rsidRPr="00794946">
        <w:rPr>
          <w:rFonts w:ascii="Calibri" w:hAnsi="Calibri" w:cs="Calibri"/>
          <w:sz w:val="24"/>
          <w:szCs w:val="24"/>
        </w:rPr>
        <w:t xml:space="preserve">status della donna” relative allo studio della Torah, ai tribunali rabbinici e il diritto di famiglia, al rabbinato femminile </w:t>
      </w:r>
      <w:proofErr w:type="spellStart"/>
      <w:r w:rsidRPr="00794946">
        <w:rPr>
          <w:rFonts w:ascii="Calibri" w:hAnsi="Calibri" w:cs="Calibri"/>
          <w:sz w:val="24"/>
          <w:szCs w:val="24"/>
        </w:rPr>
        <w:t>all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interno </w:t>
      </w:r>
      <w:proofErr w:type="spellStart"/>
      <w:r w:rsidRPr="00794946">
        <w:rPr>
          <w:rFonts w:ascii="Calibri" w:hAnsi="Calibri" w:cs="Calibri"/>
          <w:sz w:val="24"/>
          <w:szCs w:val="24"/>
        </w:rPr>
        <w:t>dell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ebraismo focalizzandosi maggiormente sui movimenti contemporanei delle femministe ortodosse che hanno dato inizio a un processo di cambiamento e di riflessione che implica una conciliazione delle regole della tradizione millenaria con l'emancipazione femminile.</w:t>
      </w:r>
    </w:p>
    <w:p w14:paraId="39B972BF" w14:textId="77777777" w:rsidR="00530887" w:rsidRPr="00794946" w:rsidRDefault="00530887" w:rsidP="00B54FBB">
      <w:pPr>
        <w:pStyle w:val="Didefault"/>
        <w:spacing w:before="0" w:line="200" w:lineRule="atLeast"/>
        <w:jc w:val="both"/>
        <w:rPr>
          <w:rFonts w:ascii="Calibri" w:hAnsi="Calibri" w:cs="Calibri"/>
          <w:b/>
          <w:bCs/>
        </w:rPr>
      </w:pPr>
    </w:p>
    <w:p w14:paraId="5DF8973E" w14:textId="77777777" w:rsidR="00364997" w:rsidRPr="00794946" w:rsidRDefault="00364997" w:rsidP="00B54FBB">
      <w:pPr>
        <w:pStyle w:val="Didefault"/>
        <w:spacing w:before="0" w:line="200" w:lineRule="atLeast"/>
        <w:jc w:val="both"/>
        <w:rPr>
          <w:rFonts w:ascii="Calibri" w:hAnsi="Calibri" w:cs="Calibri"/>
          <w:b/>
          <w:bCs/>
        </w:rPr>
      </w:pPr>
    </w:p>
    <w:p w14:paraId="51767F81" w14:textId="77777777" w:rsidR="00AF2F8A" w:rsidRPr="00794946" w:rsidRDefault="00893597" w:rsidP="00B54FBB">
      <w:pPr>
        <w:pStyle w:val="Didefault"/>
        <w:spacing w:before="0" w:line="200" w:lineRule="atLeast"/>
        <w:jc w:val="both"/>
        <w:rPr>
          <w:rFonts w:ascii="Calibri" w:eastAsia="Times New Roman" w:hAnsi="Calibri" w:cs="Calibri"/>
        </w:rPr>
      </w:pPr>
      <w:r w:rsidRPr="00794946">
        <w:rPr>
          <w:rFonts w:ascii="Calibri" w:hAnsi="Calibri" w:cs="Calibri"/>
          <w:b/>
          <w:bCs/>
        </w:rPr>
        <w:t>Rosanna Maryam Sirignano</w:t>
      </w:r>
      <w:r w:rsidRPr="00794946">
        <w:rPr>
          <w:rFonts w:ascii="Calibri" w:hAnsi="Calibri" w:cs="Calibri"/>
        </w:rPr>
        <w:t>,</w:t>
      </w:r>
      <w:r w:rsidRPr="00794946">
        <w:rPr>
          <w:rFonts w:ascii="Calibri" w:hAnsi="Calibri" w:cs="Calibri"/>
          <w:b/>
          <w:bCs/>
        </w:rPr>
        <w:t xml:space="preserve"> </w:t>
      </w:r>
      <w:r w:rsidRPr="00794946">
        <w:rPr>
          <w:rFonts w:ascii="Calibri" w:hAnsi="Calibri" w:cs="Calibri"/>
        </w:rPr>
        <w:t>docente e formatrice di Studi Islamici, mediatrice linguistica e culturale.</w:t>
      </w:r>
    </w:p>
    <w:p w14:paraId="24CF19AA" w14:textId="77777777" w:rsidR="00364997" w:rsidRPr="00794946" w:rsidRDefault="00364997" w:rsidP="00B54FBB">
      <w:pPr>
        <w:pStyle w:val="Didefault"/>
        <w:spacing w:before="0" w:line="200" w:lineRule="atLeast"/>
        <w:jc w:val="both"/>
        <w:rPr>
          <w:rFonts w:ascii="Calibri" w:hAnsi="Calibri" w:cs="Calibri"/>
          <w:b/>
          <w:bCs/>
        </w:rPr>
      </w:pPr>
    </w:p>
    <w:p w14:paraId="4A064EEE" w14:textId="77777777" w:rsidR="00AF2F8A" w:rsidRPr="00794946" w:rsidRDefault="00893597" w:rsidP="00B54FBB">
      <w:pPr>
        <w:pStyle w:val="Didefault"/>
        <w:spacing w:before="0" w:line="200" w:lineRule="atLeast"/>
        <w:jc w:val="both"/>
        <w:rPr>
          <w:rFonts w:ascii="Calibri" w:eastAsia="Times New Roman" w:hAnsi="Calibri" w:cs="Calibri"/>
        </w:rPr>
      </w:pPr>
      <w:r w:rsidRPr="00794946">
        <w:rPr>
          <w:rFonts w:ascii="Calibri" w:hAnsi="Calibri" w:cs="Calibri"/>
          <w:b/>
          <w:bCs/>
        </w:rPr>
        <w:t>Titolo</w:t>
      </w:r>
      <w:r w:rsidRPr="00794946">
        <w:rPr>
          <w:rFonts w:ascii="Calibri" w:hAnsi="Calibri" w:cs="Calibri"/>
        </w:rPr>
        <w:t xml:space="preserve">: </w:t>
      </w:r>
      <w:r w:rsidRPr="00794946">
        <w:rPr>
          <w:rFonts w:ascii="Calibri" w:hAnsi="Calibri" w:cs="Calibri"/>
          <w:i/>
          <w:iCs/>
        </w:rPr>
        <w:t>Leadership femminile, partecipazione e tradizione islamica</w:t>
      </w:r>
    </w:p>
    <w:p w14:paraId="38185710" w14:textId="77777777" w:rsidR="00364997" w:rsidRPr="00794946" w:rsidRDefault="00364997" w:rsidP="00B54FBB">
      <w:pPr>
        <w:pStyle w:val="Corp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F0EDCD8" w14:textId="77777777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794946">
        <w:rPr>
          <w:rFonts w:ascii="Calibri" w:hAnsi="Calibri" w:cs="Calibri"/>
          <w:b/>
          <w:bCs/>
          <w:sz w:val="24"/>
          <w:szCs w:val="24"/>
        </w:rPr>
        <w:t>Abstract</w:t>
      </w:r>
      <w:proofErr w:type="spellEnd"/>
    </w:p>
    <w:p w14:paraId="283B4940" w14:textId="0BAD9808" w:rsidR="00AF2F8A" w:rsidRPr="00794946" w:rsidRDefault="00893597" w:rsidP="00B54FBB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  <w:r w:rsidRPr="00794946">
        <w:rPr>
          <w:rFonts w:ascii="Calibri" w:hAnsi="Calibri" w:cs="Calibri"/>
          <w:sz w:val="24"/>
          <w:szCs w:val="24"/>
        </w:rPr>
        <w:t xml:space="preserve">In questo intervento </w:t>
      </w:r>
      <w:r w:rsidR="007F1E53" w:rsidRPr="00794946">
        <w:rPr>
          <w:rFonts w:ascii="Calibri" w:hAnsi="Calibri" w:cs="Calibri"/>
          <w:sz w:val="24"/>
          <w:szCs w:val="24"/>
        </w:rPr>
        <w:t xml:space="preserve">si discuterà </w:t>
      </w:r>
      <w:r w:rsidRPr="00794946">
        <w:rPr>
          <w:rFonts w:ascii="Calibri" w:hAnsi="Calibri" w:cs="Calibri"/>
          <w:sz w:val="24"/>
          <w:szCs w:val="24"/>
        </w:rPr>
        <w:t xml:space="preserve">brevemente il modo in cui è pensata l'autorità religiosa nell'islam con particolare attenzione al ruolo che le donne hanno svolto nella costruzione della tradizione islamica e la trasmissione spirituale. In seguito </w:t>
      </w:r>
      <w:r w:rsidR="007F1E53" w:rsidRPr="00794946">
        <w:rPr>
          <w:rFonts w:ascii="Calibri" w:hAnsi="Calibri" w:cs="Calibri"/>
          <w:sz w:val="24"/>
          <w:szCs w:val="24"/>
        </w:rPr>
        <w:t>si presenteranno</w:t>
      </w:r>
      <w:r w:rsidRPr="00794946">
        <w:rPr>
          <w:rFonts w:ascii="Calibri" w:hAnsi="Calibri" w:cs="Calibri"/>
          <w:sz w:val="24"/>
          <w:szCs w:val="24"/>
        </w:rPr>
        <w:t xml:space="preserve"> alcuni aspetti della biografia del Profeta Muhammad, come esempio di leadership partecipativa. Infine </w:t>
      </w:r>
      <w:r w:rsidR="007F1E53" w:rsidRPr="00794946">
        <w:rPr>
          <w:rFonts w:ascii="Calibri" w:hAnsi="Calibri" w:cs="Calibri"/>
          <w:sz w:val="24"/>
          <w:szCs w:val="24"/>
        </w:rPr>
        <w:t>si discuterà</w:t>
      </w:r>
      <w:r w:rsidRPr="00794946">
        <w:rPr>
          <w:rFonts w:ascii="Calibri" w:hAnsi="Calibri" w:cs="Calibri"/>
          <w:sz w:val="24"/>
          <w:szCs w:val="24"/>
        </w:rPr>
        <w:t xml:space="preserve"> brevemente prospettive di superamento de</w:t>
      </w:r>
      <w:r w:rsidR="007F1E53" w:rsidRPr="00794946">
        <w:rPr>
          <w:rFonts w:ascii="Calibri" w:hAnsi="Calibri" w:cs="Calibri"/>
          <w:sz w:val="24"/>
          <w:szCs w:val="24"/>
        </w:rPr>
        <w:t>lle dinamiche di potere e dell'</w:t>
      </w:r>
      <w:r w:rsidRPr="00794946">
        <w:rPr>
          <w:rFonts w:ascii="Calibri" w:hAnsi="Calibri" w:cs="Calibri"/>
          <w:sz w:val="24"/>
          <w:szCs w:val="24"/>
        </w:rPr>
        <w:t>ingiustizia di genere che molto spesso si verificano negli spazi della leadership religiosa.</w:t>
      </w:r>
    </w:p>
    <w:p w14:paraId="0575DC9E" w14:textId="77777777" w:rsidR="00AF2F8A" w:rsidRPr="00794946" w:rsidRDefault="00AF2F8A" w:rsidP="00B54FBB">
      <w:pPr>
        <w:pStyle w:val="Didefault"/>
        <w:spacing w:before="0" w:line="240" w:lineRule="auto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</w:p>
    <w:p w14:paraId="18D0E585" w14:textId="77777777" w:rsidR="00364997" w:rsidRPr="00794946" w:rsidRDefault="00364997" w:rsidP="00B54FBB">
      <w:pPr>
        <w:pStyle w:val="Didefault"/>
        <w:spacing w:before="0" w:line="240" w:lineRule="auto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</w:p>
    <w:p w14:paraId="21577D1C" w14:textId="643DE861" w:rsidR="00AF2F8A" w:rsidRPr="00794946" w:rsidRDefault="00893597" w:rsidP="00B54FBB">
      <w:pPr>
        <w:pStyle w:val="Corpo"/>
        <w:rPr>
          <w:rFonts w:ascii="Calibri" w:eastAsia="Times New Roman" w:hAnsi="Calibri" w:cs="Calibri"/>
          <w:sz w:val="24"/>
          <w:szCs w:val="24"/>
        </w:rPr>
      </w:pPr>
      <w:proofErr w:type="spellStart"/>
      <w:r w:rsidRPr="00794946">
        <w:rPr>
          <w:rFonts w:ascii="Calibri" w:hAnsi="Calibri" w:cs="Calibri"/>
          <w:b/>
          <w:bCs/>
          <w:sz w:val="24"/>
          <w:szCs w:val="24"/>
        </w:rPr>
        <w:t>Svamini</w:t>
      </w:r>
      <w:proofErr w:type="spellEnd"/>
      <w:r w:rsidRPr="0079494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794946">
        <w:rPr>
          <w:rFonts w:ascii="Calibri" w:hAnsi="Calibri" w:cs="Calibri"/>
          <w:b/>
          <w:bCs/>
          <w:sz w:val="24"/>
          <w:szCs w:val="24"/>
        </w:rPr>
        <w:t>Hamsananda</w:t>
      </w:r>
      <w:proofErr w:type="spellEnd"/>
      <w:r w:rsidRPr="00794946">
        <w:rPr>
          <w:rFonts w:ascii="Calibri" w:hAnsi="Calibri" w:cs="Calibri"/>
          <w:b/>
          <w:bCs/>
          <w:sz w:val="24"/>
          <w:szCs w:val="24"/>
        </w:rPr>
        <w:t xml:space="preserve"> Ghiri, </w:t>
      </w:r>
      <w:r w:rsidRPr="00794946">
        <w:rPr>
          <w:rFonts w:ascii="Calibri" w:hAnsi="Calibri" w:cs="Calibri"/>
          <w:sz w:val="24"/>
          <w:szCs w:val="24"/>
        </w:rPr>
        <w:t xml:space="preserve">monaca induista, vicepresidente </w:t>
      </w:r>
      <w:proofErr w:type="spellStart"/>
      <w:r w:rsidRPr="00794946">
        <w:rPr>
          <w:rFonts w:ascii="Calibri" w:hAnsi="Calibri" w:cs="Calibri"/>
          <w:sz w:val="24"/>
          <w:szCs w:val="24"/>
        </w:rPr>
        <w:t>dell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="007F1E53" w:rsidRPr="00794946">
        <w:rPr>
          <w:rFonts w:ascii="Calibri" w:hAnsi="Calibri" w:cs="Calibri"/>
          <w:sz w:val="24"/>
          <w:szCs w:val="24"/>
        </w:rPr>
        <w:t xml:space="preserve">Unione </w:t>
      </w:r>
      <w:r w:rsidRPr="00794946">
        <w:rPr>
          <w:rFonts w:ascii="Calibri" w:hAnsi="Calibri" w:cs="Calibri"/>
          <w:sz w:val="24"/>
          <w:szCs w:val="24"/>
        </w:rPr>
        <w:t>Induista Italiana.</w:t>
      </w:r>
    </w:p>
    <w:p w14:paraId="2101D797" w14:textId="77777777" w:rsidR="00364997" w:rsidRPr="00794946" w:rsidRDefault="00364997" w:rsidP="00B54FBB">
      <w:pPr>
        <w:pStyle w:val="Corpo"/>
        <w:rPr>
          <w:rFonts w:ascii="Calibri" w:hAnsi="Calibri" w:cs="Calibri"/>
          <w:b/>
          <w:bCs/>
          <w:sz w:val="24"/>
          <w:szCs w:val="24"/>
        </w:rPr>
      </w:pPr>
    </w:p>
    <w:p w14:paraId="34676F05" w14:textId="77777777" w:rsidR="00AF2F8A" w:rsidRPr="00794946" w:rsidRDefault="00893597" w:rsidP="00B54FBB">
      <w:pPr>
        <w:pStyle w:val="Corpo"/>
        <w:rPr>
          <w:rFonts w:ascii="Calibri" w:eastAsia="Times New Roman" w:hAnsi="Calibri" w:cs="Calibri"/>
          <w:i/>
          <w:iCs/>
          <w:sz w:val="24"/>
          <w:szCs w:val="24"/>
        </w:rPr>
      </w:pPr>
      <w:r w:rsidRPr="00794946">
        <w:rPr>
          <w:rFonts w:ascii="Calibri" w:hAnsi="Calibri" w:cs="Calibri"/>
          <w:b/>
          <w:bCs/>
          <w:sz w:val="24"/>
          <w:szCs w:val="24"/>
        </w:rPr>
        <w:t>Titolo</w:t>
      </w:r>
      <w:r w:rsidRPr="00794946">
        <w:rPr>
          <w:rFonts w:ascii="Calibri" w:hAnsi="Calibri" w:cs="Calibri"/>
          <w:sz w:val="24"/>
          <w:szCs w:val="24"/>
        </w:rPr>
        <w:t>: </w:t>
      </w:r>
      <w:r w:rsidRPr="00794946">
        <w:rPr>
          <w:rFonts w:ascii="Calibri" w:hAnsi="Calibri" w:cs="Calibri"/>
          <w:i/>
          <w:iCs/>
          <w:sz w:val="24"/>
          <w:szCs w:val="24"/>
        </w:rPr>
        <w:t>Dio è donna</w:t>
      </w:r>
    </w:p>
    <w:p w14:paraId="5EB87F24" w14:textId="77777777" w:rsidR="00364997" w:rsidRPr="00794946" w:rsidRDefault="00364997" w:rsidP="00B54FBB">
      <w:pPr>
        <w:pStyle w:val="Corpo"/>
        <w:rPr>
          <w:rFonts w:ascii="Calibri" w:hAnsi="Calibri" w:cs="Calibri"/>
          <w:b/>
          <w:bCs/>
          <w:sz w:val="24"/>
          <w:szCs w:val="24"/>
        </w:rPr>
      </w:pPr>
    </w:p>
    <w:p w14:paraId="7F1AD01B" w14:textId="77777777" w:rsidR="00AF2F8A" w:rsidRPr="00794946" w:rsidRDefault="00893597" w:rsidP="00B54FBB">
      <w:pPr>
        <w:pStyle w:val="Corpo"/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794946">
        <w:rPr>
          <w:rFonts w:ascii="Calibri" w:hAnsi="Calibri" w:cs="Calibri"/>
          <w:b/>
          <w:bCs/>
          <w:sz w:val="24"/>
          <w:szCs w:val="24"/>
        </w:rPr>
        <w:t>Abstract</w:t>
      </w:r>
      <w:proofErr w:type="spellEnd"/>
      <w:r w:rsidRPr="0079494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46CFE28" w14:textId="2A4E4D67" w:rsidR="00AF2F8A" w:rsidRPr="00794946" w:rsidRDefault="00893597" w:rsidP="007F1E53">
      <w:pPr>
        <w:pStyle w:val="Corpo"/>
        <w:jc w:val="both"/>
        <w:rPr>
          <w:rFonts w:ascii="Calibri" w:eastAsia="Times New Roman" w:hAnsi="Calibri" w:cs="Calibri"/>
          <w:sz w:val="24"/>
          <w:szCs w:val="24"/>
        </w:rPr>
      </w:pPr>
      <w:r w:rsidRPr="00794946">
        <w:rPr>
          <w:rFonts w:ascii="Calibri" w:hAnsi="Calibri" w:cs="Calibri"/>
          <w:sz w:val="24"/>
          <w:szCs w:val="24"/>
        </w:rPr>
        <w:t xml:space="preserve">Osservare </w:t>
      </w:r>
      <w:proofErr w:type="spellStart"/>
      <w:r w:rsidRPr="00794946">
        <w:rPr>
          <w:rFonts w:ascii="Calibri" w:hAnsi="Calibri" w:cs="Calibri"/>
          <w:sz w:val="24"/>
          <w:szCs w:val="24"/>
        </w:rPr>
        <w:t>all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interno del mondo religioso lo </w:t>
      </w:r>
      <w:r w:rsidRPr="00794946">
        <w:rPr>
          <w:rFonts w:ascii="Calibri" w:hAnsi="Calibri" w:cs="Calibri"/>
          <w:i/>
          <w:iCs/>
          <w:sz w:val="24"/>
          <w:szCs w:val="24"/>
        </w:rPr>
        <w:t>status</w:t>
      </w:r>
      <w:r w:rsidRPr="00794946">
        <w:rPr>
          <w:rFonts w:ascii="Calibri" w:hAnsi="Calibri" w:cs="Calibri"/>
          <w:sz w:val="24"/>
          <w:szCs w:val="24"/>
        </w:rPr>
        <w:t xml:space="preserve"> della donna necessita prima di tutto di comprendere la comples</w:t>
      </w:r>
      <w:bookmarkStart w:id="0" w:name="_GoBack"/>
      <w:bookmarkEnd w:id="0"/>
      <w:r w:rsidRPr="00794946">
        <w:rPr>
          <w:rFonts w:ascii="Calibri" w:hAnsi="Calibri" w:cs="Calibri"/>
          <w:sz w:val="24"/>
          <w:szCs w:val="24"/>
        </w:rPr>
        <w:t xml:space="preserve">sità del termine </w:t>
      </w:r>
      <w:r w:rsidRPr="00794946">
        <w:rPr>
          <w:rFonts w:ascii="Calibri" w:hAnsi="Calibri" w:cs="Calibri"/>
          <w:sz w:val="24"/>
          <w:szCs w:val="24"/>
          <w:rtl/>
          <w:lang w:val="ar-SA"/>
        </w:rPr>
        <w:t>“</w:t>
      </w:r>
      <w:r w:rsidRPr="00794946">
        <w:rPr>
          <w:rFonts w:ascii="Calibri" w:hAnsi="Calibri" w:cs="Calibri"/>
          <w:sz w:val="24"/>
          <w:szCs w:val="24"/>
        </w:rPr>
        <w:t xml:space="preserve">religione” e le differenti categorie non applicabili </w:t>
      </w:r>
      <w:proofErr w:type="spellStart"/>
      <w:r w:rsidRPr="00794946">
        <w:rPr>
          <w:rFonts w:ascii="Calibri" w:hAnsi="Calibri" w:cs="Calibri"/>
          <w:sz w:val="24"/>
          <w:szCs w:val="24"/>
        </w:rPr>
        <w:t>all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induismo</w:t>
      </w:r>
      <w:r w:rsidR="00B54FBB" w:rsidRPr="00794946">
        <w:rPr>
          <w:rFonts w:ascii="Calibri" w:hAnsi="Calibri" w:cs="Calibri"/>
          <w:sz w:val="24"/>
          <w:szCs w:val="24"/>
        </w:rPr>
        <w:t xml:space="preserve"> </w:t>
      </w:r>
      <w:r w:rsidRPr="00794946">
        <w:rPr>
          <w:rFonts w:ascii="Calibri" w:hAnsi="Calibri" w:cs="Calibri"/>
          <w:sz w:val="24"/>
          <w:szCs w:val="24"/>
        </w:rPr>
        <w:t xml:space="preserve">come la voce </w:t>
      </w:r>
      <w:r w:rsidRPr="00794946">
        <w:rPr>
          <w:rFonts w:ascii="Calibri" w:hAnsi="Calibri" w:cs="Calibri"/>
          <w:sz w:val="24"/>
          <w:szCs w:val="24"/>
          <w:rtl/>
          <w:lang w:val="ar-SA"/>
        </w:rPr>
        <w:t>“</w:t>
      </w:r>
      <w:r w:rsidRPr="00794946">
        <w:rPr>
          <w:rFonts w:ascii="Calibri" w:hAnsi="Calibri" w:cs="Calibri"/>
          <w:sz w:val="24"/>
          <w:szCs w:val="24"/>
        </w:rPr>
        <w:t xml:space="preserve">sacerdozio”. Il termine </w:t>
      </w:r>
      <w:r w:rsidRPr="00794946">
        <w:rPr>
          <w:rFonts w:ascii="Calibri" w:hAnsi="Calibri" w:cs="Calibri"/>
          <w:sz w:val="24"/>
          <w:szCs w:val="24"/>
          <w:rtl/>
          <w:lang w:val="ar-SA"/>
        </w:rPr>
        <w:t>“</w:t>
      </w:r>
      <w:r w:rsidRPr="00794946">
        <w:rPr>
          <w:rFonts w:ascii="Calibri" w:hAnsi="Calibri" w:cs="Calibri"/>
          <w:sz w:val="24"/>
          <w:szCs w:val="24"/>
        </w:rPr>
        <w:t>religione” comporta l</w:t>
      </w:r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unione di tre elementi di ordine differente: 1) una dottrina - ovvero la componente intellettuale-teologica;</w:t>
      </w:r>
      <w:r w:rsidR="007F1E53" w:rsidRPr="00794946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946">
        <w:rPr>
          <w:rFonts w:ascii="Calibri" w:hAnsi="Calibri" w:cs="Calibri"/>
          <w:sz w:val="24"/>
          <w:szCs w:val="24"/>
        </w:rPr>
        <w:t>2) una morale - l</w:t>
      </w:r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elemento sociale: donna-società-famiglia, primo nucleo sociale;</w:t>
      </w:r>
      <w:r w:rsidR="007F1E53" w:rsidRPr="00794946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946">
        <w:rPr>
          <w:rFonts w:ascii="Calibri" w:hAnsi="Calibri" w:cs="Calibri"/>
          <w:sz w:val="24"/>
          <w:szCs w:val="24"/>
        </w:rPr>
        <w:t>3) un culto - costituente la parte ritualistica. Nonostante l</w:t>
      </w:r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attitudine patriarcale insinuatasi </w:t>
      </w:r>
      <w:proofErr w:type="spellStart"/>
      <w:r w:rsidRPr="00794946">
        <w:rPr>
          <w:rFonts w:ascii="Calibri" w:hAnsi="Calibri" w:cs="Calibri"/>
          <w:sz w:val="24"/>
          <w:szCs w:val="24"/>
        </w:rPr>
        <w:t>nell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insegnamento della prassi religiosa, il rito domestico e/o sociale non ha valore senza la donna. In India oggi la leadership femminile è molto progredita: troviamo numerose donne </w:t>
      </w:r>
      <w:r w:rsidRPr="00794946">
        <w:rPr>
          <w:rFonts w:ascii="Calibri" w:hAnsi="Calibri" w:cs="Calibri"/>
          <w:sz w:val="24"/>
          <w:szCs w:val="24"/>
          <w:rtl/>
          <w:lang w:val="ar-SA"/>
        </w:rPr>
        <w:t>“</w:t>
      </w:r>
      <w:r w:rsidRPr="00794946">
        <w:rPr>
          <w:rFonts w:ascii="Calibri" w:hAnsi="Calibri" w:cs="Calibri"/>
          <w:sz w:val="24"/>
          <w:szCs w:val="24"/>
        </w:rPr>
        <w:t>Guru” e, in molti ambiti, donne che esercitano il culto.</w:t>
      </w:r>
      <w:r w:rsidR="007F1E53" w:rsidRPr="00794946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946">
        <w:rPr>
          <w:rFonts w:ascii="Calibri" w:hAnsi="Calibri" w:cs="Calibri"/>
          <w:sz w:val="24"/>
          <w:szCs w:val="24"/>
        </w:rPr>
        <w:t xml:space="preserve">Se esaminiamo la prospettiva dottrinale </w:t>
      </w:r>
      <w:proofErr w:type="spellStart"/>
      <w:r w:rsidRPr="00794946">
        <w:rPr>
          <w:rFonts w:ascii="Calibri" w:hAnsi="Calibri" w:cs="Calibri"/>
          <w:sz w:val="24"/>
          <w:szCs w:val="24"/>
        </w:rPr>
        <w:t>dell</w:t>
      </w:r>
      <w:proofErr w:type="spellEnd"/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induismo, non avremo bisogno di una teologia o di un</w:t>
      </w:r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esegesi femminista. Dio è donna. L</w:t>
      </w:r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>idea metafisica di Dio è espressa in termini neutri, ma la presenza di Dio nel mondo è declinata con termini maschili ma altrettanti femminili, che testimoniano la sostanziale identità che lega il maschile e il femminile.</w:t>
      </w:r>
      <w:r w:rsidR="007F1E53" w:rsidRPr="00794946">
        <w:rPr>
          <w:rFonts w:ascii="Calibri" w:eastAsia="Times New Roman" w:hAnsi="Calibri" w:cs="Calibri"/>
          <w:sz w:val="24"/>
          <w:szCs w:val="24"/>
        </w:rPr>
        <w:t xml:space="preserve"> </w:t>
      </w:r>
      <w:r w:rsidRPr="00794946">
        <w:rPr>
          <w:rFonts w:ascii="Calibri" w:hAnsi="Calibri" w:cs="Calibri"/>
          <w:sz w:val="24"/>
          <w:szCs w:val="24"/>
        </w:rPr>
        <w:t>Certamente ciò costituisce il punto di vista ideale, ma purtroppo è ben noto che la storia e la cronaca sono contraddittorie e spesso crudeli. L</w:t>
      </w:r>
      <w:r w:rsidRPr="00794946">
        <w:rPr>
          <w:rFonts w:ascii="Calibri" w:hAnsi="Calibri" w:cs="Calibri"/>
          <w:sz w:val="24"/>
          <w:szCs w:val="24"/>
          <w:rtl/>
        </w:rPr>
        <w:t>’</w:t>
      </w:r>
      <w:r w:rsidRPr="00794946">
        <w:rPr>
          <w:rFonts w:ascii="Calibri" w:hAnsi="Calibri" w:cs="Calibri"/>
          <w:sz w:val="24"/>
          <w:szCs w:val="24"/>
        </w:rPr>
        <w:t xml:space="preserve">atteggiamento nei confronti della donna è stato, ed è tuttora, spesso ambivalente: esaltata o vituperata; osannata od osteggiata, la donna ora assurge a espressione sublime di Dio, di Madre munifica e potente, ora si inabissa nella recrudescente malvagità maschile che la mostra come essere inferiore, diabolico, talora impuro; la rende merce di scambio o di possesso. </w:t>
      </w:r>
      <w:r w:rsidRPr="00794946">
        <w:rPr>
          <w:rFonts w:ascii="Calibri" w:eastAsia="Times New Roman" w:hAnsi="Calibri" w:cs="Calibri"/>
          <w:sz w:val="24"/>
          <w:szCs w:val="24"/>
        </w:rPr>
        <w:br/>
      </w:r>
      <w:r w:rsidRPr="00794946">
        <w:rPr>
          <w:rFonts w:ascii="Calibri" w:hAnsi="Calibri" w:cs="Calibri"/>
          <w:sz w:val="24"/>
          <w:szCs w:val="24"/>
        </w:rPr>
        <w:t xml:space="preserve">Affrontare, con onestà intellettuale, questo tema presenta spesso la necessità di superare educazione, contraddizioni e stereotipi in cui il fatto religioso è contaminato da componenti sociali, economiche e politiche. </w:t>
      </w:r>
    </w:p>
    <w:p w14:paraId="145F2963" w14:textId="77777777" w:rsidR="00AF2F8A" w:rsidRPr="00794946" w:rsidRDefault="00AF2F8A" w:rsidP="00B54FBB">
      <w:pPr>
        <w:pStyle w:val="Didefault"/>
        <w:spacing w:before="0" w:line="240" w:lineRule="auto"/>
        <w:jc w:val="both"/>
        <w:rPr>
          <w:rFonts w:ascii="Calibri" w:eastAsia="Times New Roman" w:hAnsi="Calibri" w:cs="Calibri"/>
        </w:rPr>
      </w:pPr>
    </w:p>
    <w:p w14:paraId="21C38153" w14:textId="77777777" w:rsidR="00AF2F8A" w:rsidRPr="00794946" w:rsidRDefault="00AF2F8A" w:rsidP="00B54FBB">
      <w:pPr>
        <w:pStyle w:val="Corpo"/>
        <w:jc w:val="both"/>
        <w:rPr>
          <w:rFonts w:ascii="Calibri" w:hAnsi="Calibri" w:cs="Calibri"/>
        </w:rPr>
      </w:pPr>
    </w:p>
    <w:sectPr w:rsidR="00AF2F8A" w:rsidRPr="00794946"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B1554" w14:textId="77777777" w:rsidR="00405C8A" w:rsidRDefault="00405C8A">
      <w:r>
        <w:separator/>
      </w:r>
    </w:p>
  </w:endnote>
  <w:endnote w:type="continuationSeparator" w:id="0">
    <w:p w14:paraId="2A8CC72A" w14:textId="77777777" w:rsidR="00405C8A" w:rsidRDefault="0040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198879"/>
      <w:docPartObj>
        <w:docPartGallery w:val="Page Numbers (Bottom of Page)"/>
        <w:docPartUnique/>
      </w:docPartObj>
    </w:sdtPr>
    <w:sdtEndPr/>
    <w:sdtContent>
      <w:p w14:paraId="58EBC385" w14:textId="32B2BCB4" w:rsidR="00CC42B5" w:rsidRDefault="00CC42B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946" w:rsidRPr="00794946">
          <w:rPr>
            <w:noProof/>
            <w:lang w:val="it-IT"/>
          </w:rPr>
          <w:t>1</w:t>
        </w:r>
        <w:r>
          <w:fldChar w:fldCharType="end"/>
        </w:r>
      </w:p>
    </w:sdtContent>
  </w:sdt>
  <w:p w14:paraId="767EAE72" w14:textId="77777777" w:rsidR="00AF2F8A" w:rsidRDefault="00AF2F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A70DB" w14:textId="77777777" w:rsidR="00405C8A" w:rsidRDefault="00405C8A">
      <w:r>
        <w:separator/>
      </w:r>
    </w:p>
  </w:footnote>
  <w:footnote w:type="continuationSeparator" w:id="0">
    <w:p w14:paraId="04CBEA90" w14:textId="77777777" w:rsidR="00405C8A" w:rsidRDefault="0040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8A"/>
    <w:rsid w:val="00364997"/>
    <w:rsid w:val="00405C8A"/>
    <w:rsid w:val="0045020D"/>
    <w:rsid w:val="00530887"/>
    <w:rsid w:val="00556008"/>
    <w:rsid w:val="00794946"/>
    <w:rsid w:val="007F1E53"/>
    <w:rsid w:val="00893597"/>
    <w:rsid w:val="00AF2F8A"/>
    <w:rsid w:val="00B54FBB"/>
    <w:rsid w:val="00B84DD5"/>
    <w:rsid w:val="00CC42B5"/>
    <w:rsid w:val="00C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5A53"/>
  <w15:docId w15:val="{0BF8775D-5A1F-3F48-9C60-D616994A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C4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2B5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4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2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Elisa</cp:lastModifiedBy>
  <cp:revision>6</cp:revision>
  <dcterms:created xsi:type="dcterms:W3CDTF">2022-11-20T07:15:00Z</dcterms:created>
  <dcterms:modified xsi:type="dcterms:W3CDTF">2022-11-27T17:33:00Z</dcterms:modified>
</cp:coreProperties>
</file>